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附件1</w:t>
      </w:r>
    </w:p>
    <w:p>
      <w:pPr>
        <w:ind w:firstLine="420" w:firstLineChars="200"/>
        <w:jc w:val="center"/>
        <w:rPr>
          <w:rFonts w:ascii="楷体_GB2312" w:eastAsia="楷体_GB2312"/>
          <w:color w:val="000000"/>
          <w:sz w:val="44"/>
          <w:szCs w:val="44"/>
        </w:rPr>
      </w:pPr>
      <w:r>
        <w:rPr>
          <w:rFonts w:ascii="楷体_GB2312" w:eastAsia="楷体_GB2312" w:hAnsi="宋体" w:hint="eastAsia"/>
          <w:b/>
          <w:color w:val="000000"/>
          <w:sz w:val="44"/>
          <w:szCs w:val="44"/>
        </w:rPr>
        <w:t>建筑业统计工作人员名单</w:t>
      </w:r>
    </w:p>
    <w:tbl>
      <w:tblPr>
        <w:tblStyle w:val="TableNormal"/>
        <w:tblW w:w="143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620"/>
        <w:gridCol w:w="1620"/>
        <w:gridCol w:w="2340"/>
        <w:gridCol w:w="2340"/>
        <w:gridCol w:w="3780"/>
      </w:tblGrid>
      <w:tr>
        <w:tblPrEx>
          <w:tblW w:w="1432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11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W w:w="143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主管科室或部门</w:t>
            </w:r>
          </w:p>
        </w:tc>
        <w:tc>
          <w:tcPr>
            <w:tcW w:w="55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传真</w:t>
            </w:r>
          </w:p>
        </w:tc>
        <w:tc>
          <w:tcPr>
            <w:tcW w:w="378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W w:w="143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人员类别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78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电子邮箱或工作QQ</w:t>
            </w:r>
          </w:p>
        </w:tc>
      </w:tr>
      <w:tr>
        <w:tblPrEx>
          <w:tblW w:w="143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/>
        </w:trPr>
        <w:tc>
          <w:tcPr>
            <w:tcW w:w="262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单位分管此项    工作的领导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W w:w="143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/>
        </w:trPr>
        <w:tc>
          <w:tcPr>
            <w:tcW w:w="2628" w:type="dxa"/>
            <w:vAlign w:val="center"/>
          </w:tcPr>
          <w:p>
            <w:pPr>
              <w:snapToGrid w:val="0"/>
              <w:ind w:firstLine="42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主管科室或</w:t>
            </w:r>
          </w:p>
          <w:p>
            <w:pPr>
              <w:snapToGrid w:val="0"/>
              <w:ind w:firstLine="420" w:firstLineChars="20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部门的负责人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W w:w="143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/>
        </w:trPr>
        <w:tc>
          <w:tcPr>
            <w:tcW w:w="262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具体负责统计        的工作人员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ind w:firstLine="420" w:firstLineChars="200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填表人：                 联系电话：                                        20    年   月    日</w:t>
      </w:r>
    </w:p>
    <w:p>
      <w:pPr>
        <w:ind w:firstLine="420" w:firstLineChars="200"/>
        <w:rPr>
          <w:rFonts w:ascii="仿宋_GB2312" w:eastAsia="仿宋_GB2312"/>
          <w:b/>
          <w:color w:val="000000"/>
          <w:spacing w:val="-8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pacing w:val="-8"/>
          <w:sz w:val="28"/>
          <w:szCs w:val="28"/>
        </w:rPr>
        <w:t>此表由各地级以上市建设行政主管部门和省属建筑业企业填报，加盖公章后请传真到省建筑业协会：020-83642502。</w:t>
      </w: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附件2</w:t>
      </w:r>
    </w:p>
    <w:p>
      <w:pPr>
        <w:ind w:firstLine="420" w:firstLineChars="200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年报汇总说明表</w:t>
      </w:r>
    </w:p>
    <w:p>
      <w:pPr>
        <w:snapToGrid w:val="0"/>
        <w:ind w:firstLine="42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上报地区：</w:t>
      </w:r>
    </w:p>
    <w:tbl>
      <w:tblPr>
        <w:tblStyle w:val="TableNormal"/>
        <w:tblW w:w="145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38"/>
        <w:gridCol w:w="939"/>
        <w:gridCol w:w="463"/>
        <w:gridCol w:w="475"/>
        <w:gridCol w:w="939"/>
        <w:gridCol w:w="938"/>
        <w:gridCol w:w="939"/>
        <w:gridCol w:w="845"/>
        <w:gridCol w:w="94"/>
        <w:gridCol w:w="938"/>
        <w:gridCol w:w="939"/>
        <w:gridCol w:w="938"/>
        <w:gridCol w:w="939"/>
        <w:gridCol w:w="938"/>
        <w:gridCol w:w="939"/>
        <w:gridCol w:w="939"/>
      </w:tblGrid>
      <w:tr>
        <w:tblPrEx>
          <w:tblW w:w="1458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1440" w:type="dxa"/>
            <w:gridSpan w:val="2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有资质的 企业总数</w:t>
            </w:r>
          </w:p>
        </w:tc>
        <w:tc>
          <w:tcPr>
            <w:tcW w:w="4692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总承包</w:t>
            </w:r>
          </w:p>
        </w:tc>
        <w:tc>
          <w:tcPr>
            <w:tcW w:w="46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专业承包</w:t>
            </w:r>
          </w:p>
        </w:tc>
        <w:tc>
          <w:tcPr>
            <w:tcW w:w="37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劳务分包</w:t>
            </w: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/>
        </w:trPr>
        <w:tc>
          <w:tcPr>
            <w:tcW w:w="1440" w:type="dxa"/>
            <w:gridSpan w:val="2"/>
            <w:vMerge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特级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一级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二级</w:t>
            </w: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三级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一级</w:t>
            </w: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二级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三级</w:t>
            </w:r>
          </w:p>
        </w:tc>
        <w:tc>
          <w:tcPr>
            <w:tcW w:w="9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不分等级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一级</w:t>
            </w: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二级</w:t>
            </w:r>
          </w:p>
        </w:tc>
        <w:tc>
          <w:tcPr>
            <w:tcW w:w="93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不分等级</w:t>
            </w: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/>
        </w:trPr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其中：混凝土及预制构件企业</w:t>
            </w:r>
          </w:p>
        </w:tc>
        <w:tc>
          <w:tcPr>
            <w:tcW w:w="329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应报年报企业</w:t>
            </w:r>
          </w:p>
        </w:tc>
        <w:tc>
          <w:tcPr>
            <w:tcW w:w="375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未报年报企业</w:t>
            </w:r>
          </w:p>
        </w:tc>
        <w:tc>
          <w:tcPr>
            <w:tcW w:w="37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30"/>
                <w:szCs w:val="30"/>
              </w:rPr>
              <w:t>上报率（%）</w:t>
            </w: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</w:trPr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9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75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75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spacing w:val="-8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spacing w:val="-8"/>
                <w:kern w:val="0"/>
                <w:sz w:val="28"/>
                <w:szCs w:val="28"/>
              </w:rPr>
              <w:t>序号</w:t>
            </w:r>
          </w:p>
        </w:tc>
        <w:tc>
          <w:tcPr>
            <w:tcW w:w="617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未报年报企业名称</w:t>
            </w:r>
          </w:p>
        </w:tc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spacing w:val="-8"/>
                <w:kern w:val="0"/>
                <w:sz w:val="28"/>
                <w:szCs w:val="28"/>
              </w:rPr>
              <w:t>序号</w:t>
            </w:r>
          </w:p>
        </w:tc>
        <w:tc>
          <w:tcPr>
            <w:tcW w:w="666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8"/>
                <w:szCs w:val="28"/>
              </w:rPr>
              <w:t>未报年报企业名称</w:t>
            </w: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/>
        </w:trPr>
        <w:tc>
          <w:tcPr>
            <w:tcW w:w="900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171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5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664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/>
        </w:trPr>
        <w:tc>
          <w:tcPr>
            <w:tcW w:w="900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171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5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664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/>
        </w:trPr>
        <w:tc>
          <w:tcPr>
            <w:tcW w:w="900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171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5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664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W w:w="14580" w:type="dxa"/>
          <w:tblInd w:w="-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/>
        </w:trPr>
        <w:tc>
          <w:tcPr>
            <w:tcW w:w="900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171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5" w:type="dxa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664" w:type="dxa"/>
            <w:gridSpan w:val="8"/>
          </w:tcPr>
          <w:p>
            <w:pPr>
              <w:spacing w:line="400" w:lineRule="exact"/>
              <w:rPr>
                <w:rFonts w:ascii="仿宋_GB2312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b/>
          <w:color w:val="000000"/>
          <w:sz w:val="32"/>
          <w:szCs w:val="32"/>
        </w:rPr>
      </w:pPr>
    </w:p>
    <w:p>
      <w:pPr>
        <w:rPr>
          <w:rFonts w:ascii="仿宋_GB2312" w:eastAsia="仿宋_GB2312"/>
          <w:b/>
          <w:color w:val="000000"/>
          <w:spacing w:val="-8"/>
          <w:sz w:val="28"/>
          <w:szCs w:val="28"/>
        </w:rPr>
        <w:sectPr>
          <w:pgSz w:w="16838" w:h="11906" w:orient="landscape"/>
          <w:pgMar w:top="1803" w:right="1440" w:bottom="1803" w:left="1440" w:header="851" w:footer="992" w:gutter="0"/>
          <w:cols w:num="1" w:space="720"/>
          <w:docGrid w:type="lines" w:linePitch="319" w:charSpace="0"/>
        </w:sectPr>
      </w:pPr>
    </w:p>
    <w:p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>
      <w:pPr>
        <w:ind w:firstLine="420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建筑业统计主管部门的联系方式</w:t>
      </w:r>
    </w:p>
    <w:tbl>
      <w:tblPr>
        <w:tblStyle w:val="TableNormal"/>
        <w:tblW w:w="9000" w:type="dxa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2700"/>
        <w:gridCol w:w="3132"/>
      </w:tblGrid>
      <w:tr>
        <w:tblPrEx>
          <w:tblW w:w="9000" w:type="dxa"/>
          <w:tblInd w:w="-24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/>
        </w:trPr>
        <w:tc>
          <w:tcPr>
            <w:tcW w:w="31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主管部门名称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负责部门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广州市城乡建设委员会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广州市建筑业联合会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建筑业管理处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行业发展与维权工作部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020-83270753联合会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深圳市住房和建设局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深圳建筑业协会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勘察设计与建筑业发展处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 xml:space="preserve">建筑业协会 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0755-83193953协会              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珠海市住房和城乡规划建设局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珠海市建筑业协会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0756-2133905协会 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汕头市住房和城乡建设局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0754-88562182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佛山市住房和城乡建设管理局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佛山市建筑业协会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建筑市场监督管理科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0757-82129841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>83218371协会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韶关市住房和城乡建设局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建筑业监管科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0751-8890227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河源市住房和城乡规划建设局</w:t>
            </w:r>
          </w:p>
          <w:p>
            <w:r>
              <w:rPr>
                <w:rFonts w:hint="eastAsia"/>
              </w:rPr>
              <w:t>河源市建筑业协会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建设工程管理科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0762-3829122协会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梅州市住房和城乡建设局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0753-2258280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惠州住房和城乡规划建设局</w:t>
            </w:r>
          </w:p>
          <w:p>
            <w:r>
              <w:rPr>
                <w:rFonts w:hint="eastAsia"/>
              </w:rPr>
              <w:t>惠州市建筑业协会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0752-2116389协会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汕尾市住房和城乡建设局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0660-3333096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东莞市住房和城乡建设局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市场管理科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0769-22671609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中山市住房和城乡建设局</w:t>
            </w:r>
          </w:p>
          <w:p>
            <w:r>
              <w:rPr>
                <w:rFonts w:hint="eastAsia"/>
              </w:rPr>
              <w:t>中山市建筑业协会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0760-88230839协会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江门市住房和城乡建设局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建筑工程管理科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0750-3831671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阳江市住房和城乡规划建设局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工程建设管理科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0662-3428822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湛江市住房和城乡建设局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湛江市建设与科技信息中心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建筑市场监管和科技教育科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0759-3588238信息中心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茂名市住房和城乡建设局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建筑业管理科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0668-2283217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肇庆市住房和城乡建设局</w:t>
            </w:r>
          </w:p>
          <w:p>
            <w:r>
              <w:rPr>
                <w:rFonts w:hint="eastAsia"/>
              </w:rPr>
              <w:t>肇庆市建筑业协会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0758-2285500 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清远市住房和城乡建设管理局             清远市建筑业协会</w:t>
            </w:r>
            <w:bookmarkStart w:id="0" w:name="_GoBack"/>
            <w:bookmarkEnd w:id="0"/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建筑管理科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0763-3857362             0763-3152292  协会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潮州市住房和城乡建设局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0768-2393315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揭阳市住房和城乡建设局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0663-8291670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云浮市住房和城乡建设局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建筑市场监管科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0766-8838773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广东省建筑业协会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办公室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020-83642809</w:t>
            </w:r>
            <w:r>
              <w:t xml:space="preserve"> </w:t>
            </w:r>
          </w:p>
        </w:tc>
      </w:tr>
      <w:tr>
        <w:tblPrEx>
          <w:tblW w:w="9000" w:type="dxa"/>
          <w:tblInd w:w="-2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316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广东省建设信息中心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粤建通综合服务中心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020-87250708系统使用咨询  </w:t>
            </w:r>
          </w:p>
        </w:tc>
      </w:tr>
    </w:tbl>
    <w:p/>
    <w:p>
      <w:pPr>
        <w:ind w:firstLine="420" w:firstLineChars="200"/>
        <w:rPr>
          <w:szCs w:val="21"/>
          <w:u w:val="single"/>
        </w:rPr>
      </w:pPr>
      <w:r>
        <w:rPr>
          <w:rFonts w:hint="eastAsia"/>
        </w:rPr>
        <w:t xml:space="preserve">网址： 广东建设信息网  </w:t>
      </w:r>
      <w:r>
        <w:rPr>
          <w:rFonts w:hint="eastAsia"/>
          <w:szCs w:val="21"/>
        </w:rPr>
        <w:t xml:space="preserve"> </w:t>
      </w:r>
      <w:r>
        <w:rPr>
          <w:u w:val="single"/>
        </w:rPr>
        <w:t>http://</w:t>
      </w:r>
      <w:r>
        <w:rPr>
          <w:rFonts w:hint="eastAsia"/>
          <w:spacing w:val="16"/>
          <w:szCs w:val="21"/>
          <w:u w:val="single"/>
        </w:rPr>
        <w:t>www.gdcic.net</w:t>
      </w:r>
    </w:p>
    <w:p>
      <w:pPr>
        <w:ind w:firstLine="420" w:firstLineChars="200"/>
        <w:rPr>
          <w:rFonts w:ascii="黑体" w:eastAsia="黑体"/>
          <w:b/>
          <w:bCs/>
          <w:sz w:val="32"/>
          <w:szCs w:val="32"/>
        </w:rPr>
      </w:pPr>
      <w:r>
        <w:rPr>
          <w:rFonts w:hint="eastAsia"/>
        </w:rPr>
        <w:t xml:space="preserve">广东省建筑业协会 </w:t>
      </w:r>
      <w:r>
        <w:rPr>
          <w:u w:val="single"/>
        </w:rPr>
        <w:t>http://www.gdcia.org</w:t>
      </w:r>
    </w:p>
    <w:sectPr>
      <w:pgSz w:w="11906" w:h="16838"/>
      <w:pgMar w:top="567" w:right="1803" w:bottom="567" w:left="1803" w:header="851" w:footer="992" w:gutter="0"/>
      <w:cols w:num="1" w:space="720"/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xiaoyan</dc:creator>
  <cp:lastModifiedBy>鹰击长空1372516090</cp:lastModifiedBy>
  <cp:revision>16</cp:revision>
  <cp:lastPrinted>2017-12-11T02:50:00Z</cp:lastPrinted>
  <dcterms:created xsi:type="dcterms:W3CDTF">2017-11-09T08:51:00Z</dcterms:created>
  <dcterms:modified xsi:type="dcterms:W3CDTF">2018-12-29T07:17:49Z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